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77777777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din </w:t>
      </w:r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7" w14:textId="77777777" w:rsidR="001B05BD" w:rsidRPr="00E03F9C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79A27659" w14:textId="03AFD934" w:rsidR="009C62A2" w:rsidRPr="00E03F9C" w:rsidRDefault="009C62A2" w:rsidP="009C62A2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Content>
          <w:r w:rsidR="00BF01A0">
            <w:rPr>
              <w:b/>
            </w:rPr>
            <w:t>TEST 5 proiect</w:t>
          </w:r>
        </w:sdtContent>
      </w:sdt>
    </w:p>
    <w:p w14:paraId="79A2765A" w14:textId="77777777" w:rsidR="009C62A2" w:rsidRDefault="009C62A2" w:rsidP="009C62A2">
      <w:pPr>
        <w:jc w:val="center"/>
        <w:rPr>
          <w:rFonts w:eastAsia="Microsoft Yi Baiti"/>
        </w:rPr>
      </w:pPr>
    </w:p>
    <w:p w14:paraId="79A2765B" w14:textId="77777777" w:rsidR="00795B8E" w:rsidRPr="00E03F9C" w:rsidRDefault="00795B8E" w:rsidP="009C62A2">
      <w:pPr>
        <w:jc w:val="center"/>
        <w:rPr>
          <w:rFonts w:eastAsia="Microsoft Yi Baiti"/>
        </w:rPr>
      </w:pPr>
    </w:p>
    <w:p w14:paraId="79A2765C" w14:textId="77777777" w:rsidR="001B05BD" w:rsidRPr="00E03F9C" w:rsidRDefault="001B05BD" w:rsidP="001B05BD">
      <w:pPr>
        <w:jc w:val="both"/>
      </w:pPr>
    </w:p>
    <w:p w14:paraId="79A2765D" w14:textId="77777777" w:rsidR="00ED10F4" w:rsidRPr="00E03F9C" w:rsidRDefault="00795B8E" w:rsidP="001B05BD">
      <w:pPr>
        <w:jc w:val="both"/>
        <w:rPr>
          <w:color w:val="000000"/>
        </w:rPr>
      </w:pPr>
      <w:r>
        <w:rPr>
          <w:color w:val="000000"/>
        </w:rPr>
        <w:t>Având în vedere</w:t>
      </w:r>
      <w:r w:rsidR="00ED10F4" w:rsidRPr="00E03F9C">
        <w:rPr>
          <w:color w:val="000000"/>
        </w:rPr>
        <w:t xml:space="preserve"> </w:t>
      </w:r>
      <w:r w:rsidR="001B05BD" w:rsidRPr="00E03F9C">
        <w:rPr>
          <w:color w:val="000000"/>
        </w:rPr>
        <w:t xml:space="preserve"> </w:t>
      </w:r>
      <w:r w:rsidR="00232184">
        <w:rPr>
          <w:color w:val="000000"/>
        </w:rPr>
        <w:t>________________________</w:t>
      </w:r>
      <w:r>
        <w:rPr>
          <w:color w:val="000000"/>
        </w:rPr>
        <w:t>.</w:t>
      </w:r>
      <w:r w:rsidR="008509B5" w:rsidRPr="00E03F9C">
        <w:rPr>
          <w:color w:val="000000"/>
        </w:rPr>
        <w:t xml:space="preserve"> </w:t>
      </w:r>
    </w:p>
    <w:p w14:paraId="79A2765E" w14:textId="77777777" w:rsidR="00ED10F4" w:rsidRPr="00E03F9C" w:rsidRDefault="003C4137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14:paraId="79A2765F" w14:textId="77777777" w:rsidR="001B05BD" w:rsidRPr="00E03F9C" w:rsidRDefault="001B05BD" w:rsidP="001B05BD">
      <w:pPr>
        <w:jc w:val="both"/>
        <w:rPr>
          <w:color w:val="000000"/>
        </w:rPr>
      </w:pPr>
    </w:p>
    <w:p w14:paraId="79A27660" w14:textId="77777777" w:rsidR="002F1D05" w:rsidRPr="00E03F9C" w:rsidRDefault="00154CBC" w:rsidP="001B05BD">
      <w:pPr>
        <w:jc w:val="both"/>
        <w:rPr>
          <w:color w:val="000000"/>
          <w:lang w:val="en-US"/>
        </w:rPr>
      </w:pPr>
      <w:r w:rsidRPr="00E03F9C">
        <w:rPr>
          <w:color w:val="000000"/>
        </w:rPr>
        <w:t>În conformitate cu</w:t>
      </w:r>
      <w:r w:rsidRPr="00E03F9C">
        <w:rPr>
          <w:color w:val="000000"/>
          <w:lang w:val="en-US"/>
        </w:rPr>
        <w:t>:</w:t>
      </w:r>
    </w:p>
    <w:p w14:paraId="79A27661" w14:textId="77777777" w:rsidR="00154CBC" w:rsidRPr="00E03F9C" w:rsidRDefault="00232184" w:rsidP="00795B8E">
      <w:pPr>
        <w:numPr>
          <w:ilvl w:val="0"/>
          <w:numId w:val="1"/>
        </w:numPr>
        <w:jc w:val="both"/>
        <w:rPr>
          <w:color w:val="000000"/>
          <w:lang w:val="en-US"/>
        </w:rPr>
      </w:pPr>
      <w:r>
        <w:rPr>
          <w:color w:val="000000"/>
          <w:lang w:val="en-US"/>
        </w:rPr>
        <w:t>_____________________</w:t>
      </w:r>
    </w:p>
    <w:p w14:paraId="79A27662" w14:textId="77777777" w:rsidR="002F1D05" w:rsidRDefault="00795B8E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</w:t>
      </w:r>
      <w:r w:rsidR="00B95C71" w:rsidRPr="00E03F9C">
        <w:rPr>
          <w:color w:val="000000"/>
        </w:rPr>
        <w:t xml:space="preserve"> preveder</w:t>
      </w:r>
      <w:r w:rsidR="00FC7898" w:rsidRPr="00E03F9C">
        <w:rPr>
          <w:color w:val="000000"/>
        </w:rPr>
        <w:t>ilor art. 36 alin.4 lit. a</w:t>
      </w:r>
      <w:r w:rsidR="002F1D05" w:rsidRPr="00E03F9C">
        <w:rPr>
          <w:color w:val="000000"/>
        </w:rPr>
        <w:t>)</w:t>
      </w:r>
      <w:r w:rsidR="00FC7898" w:rsidRPr="00E03F9C">
        <w:rPr>
          <w:color w:val="000000"/>
        </w:rPr>
        <w:t xml:space="preserve"> </w:t>
      </w:r>
      <w:r w:rsidR="002F1D05" w:rsidRPr="00E03F9C">
        <w:rPr>
          <w:color w:val="000000"/>
        </w:rPr>
        <w:t xml:space="preserve"> din Legea nr. 215/2001, republicată privind administraţia publică locală.</w:t>
      </w:r>
    </w:p>
    <w:p w14:paraId="79A27663" w14:textId="77777777" w:rsidR="00795B8E" w:rsidRPr="00E03F9C" w:rsidRDefault="00795B8E" w:rsidP="001B05BD">
      <w:pPr>
        <w:jc w:val="both"/>
        <w:rPr>
          <w:color w:val="000000"/>
        </w:rPr>
      </w:pPr>
    </w:p>
    <w:p w14:paraId="79A27664" w14:textId="77777777" w:rsidR="001B05BD" w:rsidRPr="00E03F9C" w:rsidRDefault="00232184" w:rsidP="003D1006">
      <w:pPr>
        <w:jc w:val="both"/>
        <w:rPr>
          <w:color w:val="000000"/>
          <w:lang w:val="en-US"/>
        </w:rPr>
      </w:pPr>
      <w:r>
        <w:rPr>
          <w:color w:val="000000"/>
        </w:rPr>
        <w:t>În contextul celor menționate</w:t>
      </w:r>
      <w:r w:rsidR="003D1006" w:rsidRPr="00E03F9C">
        <w:rPr>
          <w:color w:val="000000"/>
        </w:rPr>
        <w:t>, propunem</w:t>
      </w:r>
      <w:r w:rsidR="00301AD7" w:rsidRPr="00E03F9C">
        <w:rPr>
          <w:color w:val="000000"/>
        </w:rPr>
        <w:t xml:space="preserve"> spre aprobarea Consiliului Local</w:t>
      </w:r>
      <w:r>
        <w:rPr>
          <w:color w:val="000000"/>
        </w:rPr>
        <w:t xml:space="preserve"> _______________________</w:t>
      </w:r>
      <w:r w:rsidR="003C4137">
        <w:rPr>
          <w:color w:val="000000"/>
        </w:rPr>
        <w:t>.</w:t>
      </w:r>
    </w:p>
    <w:p w14:paraId="79A27665" w14:textId="77777777" w:rsidR="00E03F9C" w:rsidRPr="00E03F9C" w:rsidRDefault="00E03F9C" w:rsidP="003D1006">
      <w:pPr>
        <w:jc w:val="both"/>
        <w:rPr>
          <w:color w:val="000000"/>
          <w:lang w:val="en-US"/>
        </w:rPr>
      </w:pPr>
      <w:r w:rsidRPr="00E03F9C">
        <w:rPr>
          <w:color w:val="000000"/>
          <w:lang w:val="en-US"/>
        </w:rPr>
        <w:tab/>
      </w:r>
      <w:r w:rsidRPr="00E03F9C">
        <w:rPr>
          <w:color w:val="000000"/>
          <w:lang w:val="en-US"/>
        </w:rPr>
        <w:tab/>
        <w:t xml:space="preserve">   </w:t>
      </w:r>
    </w:p>
    <w:p w14:paraId="79A27666" w14:textId="77777777" w:rsidR="001B05BD" w:rsidRPr="00E03F9C" w:rsidRDefault="00E03F9C" w:rsidP="00E03F9C">
      <w:pPr>
        <w:widowControl w:val="0"/>
        <w:tabs>
          <w:tab w:val="center" w:pos="0"/>
          <w:tab w:val="center" w:pos="4536"/>
          <w:tab w:val="right" w:pos="9639"/>
        </w:tabs>
        <w:overflowPunct w:val="0"/>
        <w:adjustRightInd w:val="0"/>
        <w:spacing w:after="240" w:line="276" w:lineRule="atLeast"/>
        <w:ind w:right="-88"/>
        <w:jc w:val="both"/>
        <w:rPr>
          <w:color w:val="000000"/>
        </w:rPr>
      </w:pPr>
      <w:r w:rsidRPr="00E03F9C">
        <w:rPr>
          <w:color w:val="000000"/>
          <w:kern w:val="28"/>
        </w:rPr>
        <w:t xml:space="preserve">                       </w:t>
      </w:r>
    </w:p>
    <w:p w14:paraId="79A27667" w14:textId="77777777" w:rsidR="001B05BD" w:rsidRPr="00E03F9C" w:rsidRDefault="001B05BD" w:rsidP="001B05BD">
      <w:pPr>
        <w:jc w:val="both"/>
      </w:pPr>
    </w:p>
    <w:p w14:paraId="79A27668" w14:textId="77777777" w:rsidR="00410F40" w:rsidRPr="00E03F9C" w:rsidRDefault="00410F40" w:rsidP="001B05BD">
      <w:pPr>
        <w:jc w:val="both"/>
      </w:pPr>
    </w:p>
    <w:p w14:paraId="79A27669" w14:textId="77777777" w:rsidR="001B05BD" w:rsidRPr="00E03F9C" w:rsidRDefault="001B05BD" w:rsidP="001B05BD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</w:t>
      </w:r>
      <w:r w:rsidR="00B0420E" w:rsidRPr="00E03F9C">
        <w:rPr>
          <w:b/>
          <w:bCs/>
        </w:rPr>
        <w:t xml:space="preserve">     </w:t>
      </w:r>
      <w:r w:rsidR="008509B5" w:rsidRPr="00E03F9C">
        <w:rPr>
          <w:b/>
          <w:bCs/>
        </w:rPr>
        <w:t xml:space="preserve">   SERVICIU</w:t>
      </w:r>
      <w:r w:rsidR="00232184">
        <w:rPr>
          <w:b/>
          <w:bCs/>
        </w:rPr>
        <w:t>L / Compartiment</w:t>
      </w:r>
      <w:r w:rsidR="008509B5" w:rsidRPr="00E03F9C">
        <w:rPr>
          <w:b/>
          <w:bCs/>
        </w:rPr>
        <w:t xml:space="preserve"> </w:t>
      </w:r>
      <w:bookmarkStart w:id="0" w:name="_GoBack"/>
      <w:bookmarkEnd w:id="0"/>
      <w:r w:rsidR="00232184">
        <w:rPr>
          <w:b/>
          <w:bCs/>
        </w:rPr>
        <w:t>________________</w:t>
      </w:r>
      <w:r w:rsidRPr="00E03F9C">
        <w:rPr>
          <w:b/>
          <w:bCs/>
        </w:rPr>
        <w:t xml:space="preserve">                        </w:t>
      </w:r>
      <w:r w:rsidR="00AF273E" w:rsidRPr="00E03F9C">
        <w:rPr>
          <w:b/>
          <w:bCs/>
        </w:rPr>
        <w:t xml:space="preserve">                 </w:t>
      </w:r>
    </w:p>
    <w:p w14:paraId="79A2766A" w14:textId="77777777" w:rsidR="004230E8" w:rsidRPr="00E03F9C" w:rsidRDefault="001B05BD" w:rsidP="00AF273E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    </w:t>
      </w:r>
      <w:r w:rsidR="00AF273E" w:rsidRPr="00E03F9C">
        <w:rPr>
          <w:b/>
          <w:bCs/>
        </w:rPr>
        <w:t xml:space="preserve">                       </w:t>
      </w:r>
      <w:r w:rsidR="008509B5" w:rsidRPr="00E03F9C">
        <w:rPr>
          <w:b/>
          <w:bCs/>
        </w:rPr>
        <w:t xml:space="preserve">       </w:t>
      </w:r>
      <w:r w:rsidR="006D6CB1" w:rsidRPr="00E03F9C">
        <w:rPr>
          <w:b/>
          <w:bCs/>
        </w:rPr>
        <w:t xml:space="preserve">       </w:t>
      </w:r>
    </w:p>
    <w:p w14:paraId="79A2766B" w14:textId="77777777" w:rsidR="00AF273E" w:rsidRPr="00E03F9C" w:rsidRDefault="00232184" w:rsidP="00232184">
      <w:pPr>
        <w:jc w:val="center"/>
        <w:rPr>
          <w:b/>
          <w:bCs/>
        </w:rPr>
      </w:pPr>
      <w:r>
        <w:rPr>
          <w:b/>
          <w:bCs/>
        </w:rPr>
        <w:t>________________________</w:t>
      </w:r>
    </w:p>
    <w:p w14:paraId="79A2766C" w14:textId="77777777" w:rsidR="004230E8" w:rsidRPr="00E03F9C" w:rsidRDefault="004230E8" w:rsidP="001B05BD">
      <w:pPr>
        <w:jc w:val="both"/>
        <w:rPr>
          <w:b/>
          <w:bCs/>
        </w:rPr>
      </w:pPr>
    </w:p>
    <w:p w14:paraId="79A2766D" w14:textId="77777777" w:rsidR="001B05BD" w:rsidRPr="00E03F9C" w:rsidRDefault="001B05BD" w:rsidP="001B05BD">
      <w:pPr>
        <w:jc w:val="both"/>
      </w:pPr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  <w:lang w:val="en-US" w:eastAsia="en-US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000000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44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9" ma:contentTypeDescription="Raportul întocmit pentru proiectul HCL" ma:contentTypeScope="" ma:versionID="c750ab707203a487a68e7d1e57667ceb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ad2dea8623b414637f5754b174d2752e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Aprobare Studiului de fezabilitate şi a indicatorilor tehnico-economici aferenţi proiectului „Modernizare infrastructură străzi pentru accesul între zona centrlă Dej si Ocna Dej – Str. Mihai Viteazu şi Str. Minerilor,  precum și modernizarea străzilor Ţibleşului, Str. Eroilor si str. Pinticului”</DocumentSetDescription>
    <Nume_x0020_proiect_x0020_HCL xmlns="49ad8bbe-11e1-42b2-a965-6a341b5f7ad4">Privind aprobarea Studiului de fezabilitate şi a indicatorilor tehnico-economici aferenţi proiectului "Modernizare infrastructură străzi pentru accesul între zona centrlă Dej si Ocna Dej – Str. Mihai Viteazu şi Str. Minerilor,  precum și modernizarea străzilor Ţibleşului, Str. Eroilor si str. Pinticului”</Nume_x0020_proiect_x0020_HCL>
    <_dlc_DocId xmlns="49ad8bbe-11e1-42b2-a965-6a341b5f7ad4">PMD17-1485498287-878</_dlc_DocId>
    <_dlc_DocIdUrl xmlns="49ad8bbe-11e1-42b2-a965-6a341b5f7ad4">
      <Url>http://smdoc/Situri/CL/_layouts/15/DocIdRedir.aspx?ID=PMD17-1485498287-878</Url>
      <Description>PMD17-1485498287-878</Description>
    </_dlc_DocIdUrl>
    <Compartiment xmlns="49ad8bbe-11e1-42b2-a965-6a341b5f7ad4">40</Compartiment>
  </documentManagement>
</p:properties>
</file>

<file path=customXml/itemProps1.xml><?xml version="1.0" encoding="utf-8"?>
<ds:datastoreItem xmlns:ds="http://schemas.openxmlformats.org/officeDocument/2006/customXml" ds:itemID="{D3CD96A2-CFCC-4AB5-AF04-5DE076600548}"/>
</file>

<file path=customXml/itemProps2.xml><?xml version="1.0" encoding="utf-8"?>
<ds:datastoreItem xmlns:ds="http://schemas.openxmlformats.org/officeDocument/2006/customXml" ds:itemID="{F03C3410-CEDC-4792-86C6-B6BA58B2E3CE}"/>
</file>

<file path=customXml/itemProps3.xml><?xml version="1.0" encoding="utf-8"?>
<ds:datastoreItem xmlns:ds="http://schemas.openxmlformats.org/officeDocument/2006/customXml" ds:itemID="{1B780215-8897-4521-ACCD-F62EA208D4E1}"/>
</file>

<file path=customXml/itemProps4.xml><?xml version="1.0" encoding="utf-8"?>
<ds:datastoreItem xmlns:ds="http://schemas.openxmlformats.org/officeDocument/2006/customXml" ds:itemID="{B2ACF672-6EAC-49F1-B20A-564834FEC7A7}"/>
</file>

<file path=customXml/itemProps5.xml><?xml version="1.0" encoding="utf-8"?>
<ds:datastoreItem xmlns:ds="http://schemas.openxmlformats.org/officeDocument/2006/customXml" ds:itemID="{8323B82D-1B26-45A3-A4BA-2D53DD8600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679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Aprobare SF si indicatori tehnico-economici modernizare infrastructura - Raport de specialitate.docx</dc:title>
  <dc:subject/>
  <dc:creator>Juridic</dc:creator>
  <cp:keywords/>
  <cp:lastModifiedBy>Cristi.Rusu</cp:lastModifiedBy>
  <cp:revision>2</cp:revision>
  <cp:lastPrinted>2015-12-10T10:20:00Z</cp:lastPrinted>
  <dcterms:created xsi:type="dcterms:W3CDTF">2016-03-18T10:38:00Z</dcterms:created>
  <dcterms:modified xsi:type="dcterms:W3CDTF">2016-03-18T10:38:00Z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228d9988-2bf8-4777-9853-fe2777c4d467</vt:lpwstr>
  </property>
  <property fmtid="{D5CDD505-2E9C-101B-9397-08002B2CF9AE}" pid="4" name="_docset_NoMedatataSyncRequired">
    <vt:lpwstr>False</vt:lpwstr>
  </property>
</Properties>
</file>